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797B5" w14:textId="77777777" w:rsidR="006D2663" w:rsidRPr="006D2663" w:rsidRDefault="006D2663" w:rsidP="006D2663">
      <w:pPr>
        <w:jc w:val="center"/>
        <w:rPr>
          <w:b/>
        </w:rPr>
      </w:pPr>
      <w:r w:rsidRPr="006D2663">
        <w:rPr>
          <w:b/>
        </w:rPr>
        <w:t>Technology Fee Line Items</w:t>
      </w:r>
    </w:p>
    <w:p w14:paraId="7313D8F0" w14:textId="77777777" w:rsidR="00AE1E33" w:rsidRDefault="00AC563C" w:rsidP="00AC563C">
      <w:pPr>
        <w:pStyle w:val="ListParagraph"/>
        <w:numPr>
          <w:ilvl w:val="0"/>
          <w:numId w:val="1"/>
        </w:numPr>
      </w:pPr>
      <w:r>
        <w:t>A</w:t>
      </w:r>
      <w:r w:rsidR="006D2663">
        <w:t xml:space="preserve">cademic </w:t>
      </w:r>
      <w:r>
        <w:t>A</w:t>
      </w:r>
      <w:r w:rsidR="006D2663">
        <w:t xml:space="preserve">ffairs </w:t>
      </w:r>
      <w:r>
        <w:t>Research Computer Replacements</w:t>
      </w:r>
    </w:p>
    <w:p w14:paraId="5B765563" w14:textId="77777777" w:rsidR="00AC563C" w:rsidRDefault="00AC563C" w:rsidP="00AC563C">
      <w:pPr>
        <w:pStyle w:val="ListParagraph"/>
        <w:numPr>
          <w:ilvl w:val="0"/>
          <w:numId w:val="1"/>
        </w:numPr>
      </w:pPr>
      <w:r>
        <w:t>A</w:t>
      </w:r>
      <w:r w:rsidR="006D2663">
        <w:t xml:space="preserve">cademic </w:t>
      </w:r>
      <w:r>
        <w:t>A</w:t>
      </w:r>
      <w:r w:rsidR="006D2663">
        <w:t xml:space="preserve">ffairs </w:t>
      </w:r>
      <w:r>
        <w:t>R</w:t>
      </w:r>
      <w:r w:rsidR="006D2663">
        <w:t>esearch</w:t>
      </w:r>
      <w:r>
        <w:t xml:space="preserve"> Digital Press</w:t>
      </w:r>
    </w:p>
    <w:p w14:paraId="65B6ADE0" w14:textId="77777777" w:rsidR="00AC563C" w:rsidRDefault="00AC563C" w:rsidP="00AC563C">
      <w:pPr>
        <w:pStyle w:val="ListParagraph"/>
        <w:numPr>
          <w:ilvl w:val="0"/>
          <w:numId w:val="1"/>
        </w:numPr>
      </w:pPr>
      <w:r>
        <w:t>Student Affairs Computer Replacements</w:t>
      </w:r>
    </w:p>
    <w:p w14:paraId="2C394E55" w14:textId="77777777" w:rsidR="00AC563C" w:rsidRDefault="00AC563C" w:rsidP="00AC563C">
      <w:pPr>
        <w:pStyle w:val="ListParagraph"/>
        <w:numPr>
          <w:ilvl w:val="0"/>
          <w:numId w:val="1"/>
        </w:numPr>
      </w:pPr>
      <w:r>
        <w:t>Finance and Admin Computer Replacements</w:t>
      </w:r>
      <w:r w:rsidR="006D2663">
        <w:t xml:space="preserve">-Athletics, FNBA, Diversity, </w:t>
      </w:r>
      <w:proofErr w:type="spellStart"/>
      <w:r w:rsidR="006D2663">
        <w:t>Env</w:t>
      </w:r>
      <w:proofErr w:type="spellEnd"/>
      <w:r w:rsidR="006D2663">
        <w:t xml:space="preserve"> Health &amp; Safety, Finance, FM, Fowler Center, HR, ITS, Procurement, VP Office</w:t>
      </w:r>
    </w:p>
    <w:p w14:paraId="2D7ED232" w14:textId="77777777" w:rsidR="00AC563C" w:rsidRDefault="00AC563C" w:rsidP="00AC563C">
      <w:pPr>
        <w:pStyle w:val="ListParagraph"/>
        <w:numPr>
          <w:ilvl w:val="0"/>
          <w:numId w:val="1"/>
        </w:numPr>
      </w:pPr>
      <w:r>
        <w:t>AAR Computer Lab Replacements</w:t>
      </w:r>
    </w:p>
    <w:p w14:paraId="75528E4B" w14:textId="77777777" w:rsidR="00AC563C" w:rsidRDefault="00AC563C" w:rsidP="00AC563C">
      <w:pPr>
        <w:pStyle w:val="ListParagraph"/>
        <w:numPr>
          <w:ilvl w:val="0"/>
          <w:numId w:val="1"/>
        </w:numPr>
      </w:pPr>
      <w:r>
        <w:t>Student Affairs Lab Replacements</w:t>
      </w:r>
    </w:p>
    <w:p w14:paraId="7B29D40B" w14:textId="77777777" w:rsidR="00AC563C" w:rsidRDefault="00AC563C" w:rsidP="00AC563C">
      <w:pPr>
        <w:pStyle w:val="ListParagraph"/>
        <w:numPr>
          <w:ilvl w:val="0"/>
          <w:numId w:val="1"/>
        </w:numPr>
      </w:pPr>
      <w:r>
        <w:t>Library Lab Computer Replacements/Printer/Kit/Supplies and VDI</w:t>
      </w:r>
    </w:p>
    <w:p w14:paraId="0EB8B37E" w14:textId="77777777" w:rsidR="00AC563C" w:rsidRDefault="00CC452C" w:rsidP="00AC563C">
      <w:pPr>
        <w:pStyle w:val="ListParagraph"/>
        <w:numPr>
          <w:ilvl w:val="0"/>
          <w:numId w:val="1"/>
        </w:numPr>
      </w:pPr>
      <w:r>
        <w:t>None</w:t>
      </w:r>
    </w:p>
    <w:p w14:paraId="5ECAA83C" w14:textId="77777777" w:rsidR="00AC563C" w:rsidRDefault="00AC563C" w:rsidP="00AC563C">
      <w:pPr>
        <w:pStyle w:val="ListParagraph"/>
        <w:numPr>
          <w:ilvl w:val="0"/>
          <w:numId w:val="1"/>
        </w:numPr>
      </w:pPr>
      <w:r>
        <w:t>Classroom Renovations</w:t>
      </w:r>
      <w:r w:rsidR="006D2663">
        <w:t>-</w:t>
      </w:r>
      <w:proofErr w:type="spellStart"/>
      <w:r w:rsidR="006D2663">
        <w:t>SMARTboards</w:t>
      </w:r>
      <w:proofErr w:type="spellEnd"/>
      <w:r w:rsidR="006D2663">
        <w:t>, projectors</w:t>
      </w:r>
    </w:p>
    <w:p w14:paraId="1FA5003B" w14:textId="77777777" w:rsidR="00AC563C" w:rsidRDefault="00AC563C" w:rsidP="00AC563C">
      <w:pPr>
        <w:pStyle w:val="ListParagraph"/>
        <w:numPr>
          <w:ilvl w:val="0"/>
          <w:numId w:val="1"/>
        </w:numPr>
      </w:pPr>
      <w:r>
        <w:t>Wireless Campus Initiative-Access Points and Controller</w:t>
      </w:r>
    </w:p>
    <w:p w14:paraId="1806A9A2" w14:textId="77777777" w:rsidR="00AC563C" w:rsidRDefault="00AC563C" w:rsidP="00AC563C">
      <w:pPr>
        <w:pStyle w:val="ListParagraph"/>
        <w:numPr>
          <w:ilvl w:val="0"/>
          <w:numId w:val="1"/>
        </w:numPr>
      </w:pPr>
      <w:r>
        <w:t xml:space="preserve"> </w:t>
      </w:r>
      <w:r w:rsidR="00CC452C">
        <w:t>None</w:t>
      </w:r>
    </w:p>
    <w:p w14:paraId="52A6694B" w14:textId="77777777" w:rsidR="00AC563C" w:rsidRDefault="00AC563C" w:rsidP="00AC563C">
      <w:pPr>
        <w:pStyle w:val="ListParagraph"/>
        <w:numPr>
          <w:ilvl w:val="0"/>
          <w:numId w:val="1"/>
        </w:numPr>
      </w:pPr>
      <w:r>
        <w:t xml:space="preserve">Symantec </w:t>
      </w:r>
      <w:proofErr w:type="spellStart"/>
      <w:r>
        <w:t>A</w:t>
      </w:r>
      <w:r w:rsidR="00CE1C69">
        <w:t>nt</w:t>
      </w:r>
      <w:r>
        <w:t>V</w:t>
      </w:r>
      <w:r w:rsidR="00CE1C69">
        <w:t>irus</w:t>
      </w:r>
      <w:proofErr w:type="spellEnd"/>
      <w:r>
        <w:t xml:space="preserve"> for Students (ASUJ only)</w:t>
      </w:r>
    </w:p>
    <w:p w14:paraId="552239FC" w14:textId="77777777" w:rsidR="00AC563C" w:rsidRDefault="00AC563C" w:rsidP="00AC563C">
      <w:pPr>
        <w:pStyle w:val="ListParagraph"/>
        <w:numPr>
          <w:ilvl w:val="0"/>
          <w:numId w:val="1"/>
        </w:numPr>
      </w:pPr>
      <w:r>
        <w:t xml:space="preserve">Symantec </w:t>
      </w:r>
      <w:proofErr w:type="spellStart"/>
      <w:r>
        <w:t>A</w:t>
      </w:r>
      <w:r w:rsidR="00CE1C69">
        <w:t>nt</w:t>
      </w:r>
      <w:r>
        <w:t>V</w:t>
      </w:r>
      <w:r w:rsidR="00CE1C69">
        <w:t>irus</w:t>
      </w:r>
      <w:proofErr w:type="spellEnd"/>
      <w:r>
        <w:t xml:space="preserve"> for Faculty (ASUJ only)</w:t>
      </w:r>
    </w:p>
    <w:p w14:paraId="1D176D4A" w14:textId="77777777" w:rsidR="00AC563C" w:rsidRDefault="00AC563C" w:rsidP="00AC563C">
      <w:pPr>
        <w:pStyle w:val="ListParagraph"/>
        <w:numPr>
          <w:ilvl w:val="0"/>
          <w:numId w:val="1"/>
        </w:numPr>
      </w:pPr>
      <w:commentRangeStart w:id="0"/>
      <w:r>
        <w:t>Microsoft Campus Agreement (ASUJ Faculty/Staff) (Students user Cloud=free)</w:t>
      </w:r>
      <w:commentRangeEnd w:id="0"/>
      <w:r w:rsidR="00CC452C">
        <w:rPr>
          <w:rStyle w:val="CommentReference"/>
        </w:rPr>
        <w:commentReference w:id="0"/>
      </w:r>
    </w:p>
    <w:p w14:paraId="26C86336" w14:textId="77777777" w:rsidR="00AC563C" w:rsidRDefault="00AC563C" w:rsidP="00AC563C">
      <w:pPr>
        <w:pStyle w:val="ListParagraph"/>
        <w:numPr>
          <w:ilvl w:val="0"/>
          <w:numId w:val="1"/>
        </w:numPr>
      </w:pPr>
      <w:proofErr w:type="spellStart"/>
      <w:r>
        <w:t>EvaluationKit</w:t>
      </w:r>
      <w:proofErr w:type="spellEnd"/>
      <w:r>
        <w:t xml:space="preserve"> (Online Course </w:t>
      </w:r>
      <w:proofErr w:type="spellStart"/>
      <w:r>
        <w:t>Evals</w:t>
      </w:r>
      <w:proofErr w:type="spellEnd"/>
      <w:r>
        <w:t xml:space="preserve"> and Surveys)</w:t>
      </w:r>
    </w:p>
    <w:p w14:paraId="7092D25A" w14:textId="77777777" w:rsidR="00AC563C" w:rsidRDefault="00AC563C" w:rsidP="00AC563C">
      <w:pPr>
        <w:pStyle w:val="ListParagraph"/>
        <w:numPr>
          <w:ilvl w:val="0"/>
          <w:numId w:val="1"/>
        </w:numPr>
      </w:pPr>
      <w:proofErr w:type="spellStart"/>
      <w:r>
        <w:t>Tegrity</w:t>
      </w:r>
      <w:proofErr w:type="spellEnd"/>
      <w:r>
        <w:t xml:space="preserve"> (Course Capture and Replay</w:t>
      </w:r>
      <w:r w:rsidR="00CC452C">
        <w:t xml:space="preserve"> in Blackboard</w:t>
      </w:r>
      <w:r>
        <w:t>)</w:t>
      </w:r>
    </w:p>
    <w:p w14:paraId="4B9CA854" w14:textId="77777777" w:rsidR="00AC563C" w:rsidRDefault="00AC563C" w:rsidP="00AC563C">
      <w:pPr>
        <w:pStyle w:val="ListParagraph"/>
        <w:numPr>
          <w:ilvl w:val="0"/>
          <w:numId w:val="1"/>
        </w:numPr>
      </w:pPr>
      <w:r>
        <w:t>Smarter Measure (Online Readiness for Students)</w:t>
      </w:r>
    </w:p>
    <w:p w14:paraId="53F26C11" w14:textId="77777777" w:rsidR="00AC563C" w:rsidRDefault="00AC563C" w:rsidP="00AC563C">
      <w:pPr>
        <w:pStyle w:val="ListParagraph"/>
        <w:numPr>
          <w:ilvl w:val="0"/>
          <w:numId w:val="1"/>
        </w:numPr>
      </w:pPr>
      <w:r>
        <w:t xml:space="preserve">SAS (Statistical </w:t>
      </w:r>
      <w:proofErr w:type="spellStart"/>
      <w:r>
        <w:t>Analystical</w:t>
      </w:r>
      <w:proofErr w:type="spellEnd"/>
      <w:r>
        <w:t xml:space="preserve"> Software – Network License)</w:t>
      </w:r>
    </w:p>
    <w:p w14:paraId="1628A1F1" w14:textId="77777777" w:rsidR="00AC563C" w:rsidRDefault="00AC563C" w:rsidP="00AC563C">
      <w:pPr>
        <w:pStyle w:val="ListParagraph"/>
        <w:numPr>
          <w:ilvl w:val="0"/>
          <w:numId w:val="1"/>
        </w:numPr>
      </w:pPr>
      <w:r>
        <w:t xml:space="preserve">Mobile App – </w:t>
      </w:r>
      <w:proofErr w:type="spellStart"/>
      <w:r>
        <w:t>Ellucian</w:t>
      </w:r>
      <w:proofErr w:type="spellEnd"/>
      <w:r>
        <w:t xml:space="preserve"> Mobile</w:t>
      </w:r>
    </w:p>
    <w:p w14:paraId="2FD96541" w14:textId="77777777" w:rsidR="00AC563C" w:rsidRDefault="00AC563C" w:rsidP="00AC563C">
      <w:pPr>
        <w:pStyle w:val="ListParagraph"/>
        <w:numPr>
          <w:ilvl w:val="0"/>
          <w:numId w:val="1"/>
        </w:numPr>
      </w:pPr>
      <w:r>
        <w:t>Blackboard Course Delivery and Community</w:t>
      </w:r>
    </w:p>
    <w:p w14:paraId="420E4C20" w14:textId="77777777" w:rsidR="00AC563C" w:rsidRDefault="00AC563C" w:rsidP="00AC563C">
      <w:pPr>
        <w:pStyle w:val="ListParagraph"/>
        <w:numPr>
          <w:ilvl w:val="0"/>
          <w:numId w:val="1"/>
        </w:numPr>
      </w:pPr>
      <w:r>
        <w:t>Bl</w:t>
      </w:r>
      <w:r w:rsidR="00CE1C69">
        <w:t>ackboard Collaborate (interactive webinar for courses</w:t>
      </w:r>
      <w:r>
        <w:t>)</w:t>
      </w:r>
    </w:p>
    <w:p w14:paraId="398B357A" w14:textId="77777777" w:rsidR="00AC563C" w:rsidRDefault="00AC563C" w:rsidP="00AC563C">
      <w:pPr>
        <w:pStyle w:val="ListParagraph"/>
        <w:numPr>
          <w:ilvl w:val="0"/>
          <w:numId w:val="1"/>
        </w:numPr>
      </w:pPr>
      <w:proofErr w:type="spellStart"/>
      <w:r>
        <w:t>Ellucian</w:t>
      </w:r>
      <w:proofErr w:type="spellEnd"/>
      <w:r>
        <w:t xml:space="preserve"> Help Desk 5pm-8am 24x7WkEnds</w:t>
      </w:r>
    </w:p>
    <w:p w14:paraId="2C8F5899" w14:textId="77777777" w:rsidR="00AC563C" w:rsidRDefault="00AC563C" w:rsidP="00AC563C">
      <w:pPr>
        <w:pStyle w:val="ListParagraph"/>
        <w:numPr>
          <w:ilvl w:val="0"/>
          <w:numId w:val="1"/>
        </w:numPr>
      </w:pPr>
      <w:r>
        <w:t>ITTC/Faculty Center Funding</w:t>
      </w:r>
    </w:p>
    <w:p w14:paraId="12469FCE" w14:textId="77777777" w:rsidR="00AC563C" w:rsidRDefault="00AC563C" w:rsidP="00AC563C">
      <w:pPr>
        <w:pStyle w:val="ListParagraph"/>
        <w:numPr>
          <w:ilvl w:val="0"/>
          <w:numId w:val="1"/>
        </w:numPr>
      </w:pPr>
      <w:r>
        <w:t>Continuance for legacy infrastructure replacements and/or other needs</w:t>
      </w:r>
    </w:p>
    <w:p w14:paraId="3A6D5A7B" w14:textId="77777777" w:rsidR="00AC563C" w:rsidRDefault="00AC563C" w:rsidP="00AC563C">
      <w:pPr>
        <w:pStyle w:val="ListParagraph"/>
        <w:numPr>
          <w:ilvl w:val="0"/>
          <w:numId w:val="1"/>
        </w:numPr>
      </w:pPr>
      <w:r>
        <w:t>ERP Support/Banner Maintenance</w:t>
      </w:r>
    </w:p>
    <w:p w14:paraId="103506D0" w14:textId="77777777" w:rsidR="00AC563C" w:rsidRDefault="00AC563C" w:rsidP="00AC563C">
      <w:pPr>
        <w:pStyle w:val="ListParagraph"/>
        <w:numPr>
          <w:ilvl w:val="0"/>
          <w:numId w:val="1"/>
        </w:numPr>
      </w:pPr>
      <w:r>
        <w:t xml:space="preserve">Banner Position Support / </w:t>
      </w:r>
      <w:proofErr w:type="spellStart"/>
      <w:r>
        <w:t>A</w:t>
      </w:r>
      <w:r w:rsidR="005709DF">
        <w:t>State</w:t>
      </w:r>
      <w:proofErr w:type="spellEnd"/>
      <w:r w:rsidR="005709DF">
        <w:t xml:space="preserve"> </w:t>
      </w:r>
      <w:r>
        <w:t>O</w:t>
      </w:r>
      <w:r w:rsidR="005709DF">
        <w:t xml:space="preserve">nline </w:t>
      </w:r>
      <w:r>
        <w:t>S</w:t>
      </w:r>
      <w:r w:rsidR="005709DF">
        <w:t>ervices</w:t>
      </w:r>
      <w:r>
        <w:t xml:space="preserve"> / Other</w:t>
      </w:r>
    </w:p>
    <w:p w14:paraId="5D532324" w14:textId="77777777" w:rsidR="00AC563C" w:rsidRDefault="00AC563C" w:rsidP="00AC563C">
      <w:pPr>
        <w:pStyle w:val="ListParagraph"/>
        <w:numPr>
          <w:ilvl w:val="0"/>
          <w:numId w:val="1"/>
        </w:numPr>
      </w:pPr>
      <w:r>
        <w:t>Blackboard ID Center</w:t>
      </w:r>
    </w:p>
    <w:p w14:paraId="59780427" w14:textId="77777777" w:rsidR="00AC563C" w:rsidRDefault="00AC563C" w:rsidP="00AC563C">
      <w:pPr>
        <w:pStyle w:val="ListParagraph"/>
        <w:numPr>
          <w:ilvl w:val="0"/>
          <w:numId w:val="1"/>
        </w:numPr>
      </w:pPr>
      <w:proofErr w:type="spellStart"/>
      <w:r>
        <w:t>Browserhawk</w:t>
      </w:r>
      <w:proofErr w:type="spellEnd"/>
      <w:r>
        <w:t xml:space="preserve"> Browser Check (Used within Bb)</w:t>
      </w:r>
    </w:p>
    <w:p w14:paraId="6C443178" w14:textId="77777777" w:rsidR="00AC563C" w:rsidRDefault="00AC563C" w:rsidP="00AC563C">
      <w:pPr>
        <w:pStyle w:val="ListParagraph"/>
        <w:numPr>
          <w:ilvl w:val="0"/>
          <w:numId w:val="1"/>
        </w:numPr>
      </w:pPr>
      <w:r>
        <w:t>Malwarebytes</w:t>
      </w:r>
      <w:r w:rsidR="00CE1C69">
        <w:t xml:space="preserve"> (malware scanner)</w:t>
      </w:r>
    </w:p>
    <w:p w14:paraId="0F2AB89D" w14:textId="77777777" w:rsidR="00AC563C" w:rsidRDefault="00AC563C" w:rsidP="00AC563C">
      <w:pPr>
        <w:pStyle w:val="ListParagraph"/>
        <w:numPr>
          <w:ilvl w:val="0"/>
          <w:numId w:val="1"/>
        </w:numPr>
      </w:pPr>
      <w:r>
        <w:t>EAC Visual Data Analytical Assessment (Used within Bb)</w:t>
      </w:r>
    </w:p>
    <w:p w14:paraId="74F927CA" w14:textId="77777777" w:rsidR="00AC563C" w:rsidRDefault="00AC563C" w:rsidP="00AC563C">
      <w:pPr>
        <w:pStyle w:val="ListParagraph"/>
        <w:numPr>
          <w:ilvl w:val="0"/>
          <w:numId w:val="1"/>
        </w:numPr>
      </w:pPr>
      <w:proofErr w:type="spellStart"/>
      <w:r>
        <w:t>TracSystems</w:t>
      </w:r>
      <w:proofErr w:type="spellEnd"/>
      <w:r>
        <w:t xml:space="preserve"> </w:t>
      </w:r>
      <w:proofErr w:type="spellStart"/>
      <w:r>
        <w:t>Uniprint</w:t>
      </w:r>
      <w:proofErr w:type="spellEnd"/>
      <w:r>
        <w:t xml:space="preserve"> or </w:t>
      </w:r>
      <w:proofErr w:type="spellStart"/>
      <w:r>
        <w:t>PaperCut</w:t>
      </w:r>
      <w:proofErr w:type="spellEnd"/>
      <w:r>
        <w:t xml:space="preserve"> (Student print management)</w:t>
      </w:r>
    </w:p>
    <w:p w14:paraId="15785889" w14:textId="77777777" w:rsidR="00AC563C" w:rsidRDefault="00AC563C" w:rsidP="00AC563C">
      <w:pPr>
        <w:pStyle w:val="ListParagraph"/>
        <w:numPr>
          <w:ilvl w:val="0"/>
          <w:numId w:val="1"/>
        </w:numPr>
      </w:pPr>
      <w:proofErr w:type="spellStart"/>
      <w:r>
        <w:t>Respondus</w:t>
      </w:r>
      <w:proofErr w:type="spellEnd"/>
      <w:r>
        <w:t xml:space="preserve"> – Lockdown Browser (Used within Bb for online testing)</w:t>
      </w:r>
    </w:p>
    <w:p w14:paraId="44E945D4" w14:textId="77777777" w:rsidR="00AC563C" w:rsidRDefault="00AC563C" w:rsidP="00AC563C">
      <w:pPr>
        <w:pStyle w:val="ListParagraph"/>
        <w:numPr>
          <w:ilvl w:val="0"/>
          <w:numId w:val="1"/>
        </w:numPr>
      </w:pPr>
      <w:proofErr w:type="spellStart"/>
      <w:r>
        <w:t>Respondus</w:t>
      </w:r>
      <w:proofErr w:type="spellEnd"/>
      <w:r>
        <w:t xml:space="preserve"> – Test Monitor (Used within Bb for online testing)</w:t>
      </w:r>
    </w:p>
    <w:p w14:paraId="4428A97C" w14:textId="77777777" w:rsidR="00AC563C" w:rsidRDefault="00AC563C" w:rsidP="00AC563C">
      <w:pPr>
        <w:pStyle w:val="ListParagraph"/>
        <w:numPr>
          <w:ilvl w:val="0"/>
          <w:numId w:val="1"/>
        </w:numPr>
      </w:pPr>
      <w:r>
        <w:t>AG Leader</w:t>
      </w:r>
      <w:r w:rsidR="00A93DBF">
        <w:t xml:space="preserve"> (</w:t>
      </w:r>
      <w:proofErr w:type="spellStart"/>
      <w:r w:rsidR="00A93DBF">
        <w:t>Agri</w:t>
      </w:r>
      <w:proofErr w:type="spellEnd"/>
      <w:r w:rsidR="00A93DBF">
        <w:t xml:space="preserve"> software)</w:t>
      </w:r>
    </w:p>
    <w:p w14:paraId="66FAE139" w14:textId="77777777" w:rsidR="00AC563C" w:rsidRDefault="00AC563C" w:rsidP="00AC563C">
      <w:pPr>
        <w:pStyle w:val="ListParagraph"/>
        <w:numPr>
          <w:ilvl w:val="0"/>
          <w:numId w:val="1"/>
        </w:numPr>
      </w:pPr>
      <w:r>
        <w:t>Phish Me-This is Lucy</w:t>
      </w:r>
      <w:r w:rsidR="00A93DBF">
        <w:t xml:space="preserve"> and Security Awareness Company (email phishing campaign and Security Awareness Training)</w:t>
      </w:r>
    </w:p>
    <w:p w14:paraId="419F261E" w14:textId="77777777" w:rsidR="00AC563C" w:rsidRDefault="00AC563C" w:rsidP="00AC563C">
      <w:pPr>
        <w:pStyle w:val="ListParagraph"/>
        <w:numPr>
          <w:ilvl w:val="0"/>
          <w:numId w:val="1"/>
        </w:numPr>
      </w:pPr>
      <w:proofErr w:type="spellStart"/>
      <w:r>
        <w:t>TurnItIn</w:t>
      </w:r>
      <w:proofErr w:type="spellEnd"/>
      <w:r>
        <w:t>-Plagiarism Checker</w:t>
      </w:r>
    </w:p>
    <w:p w14:paraId="118621A5" w14:textId="77777777" w:rsidR="00AC563C" w:rsidRDefault="00AC563C" w:rsidP="00AC563C">
      <w:pPr>
        <w:pStyle w:val="ListParagraph"/>
        <w:numPr>
          <w:ilvl w:val="0"/>
          <w:numId w:val="1"/>
        </w:numPr>
      </w:pPr>
      <w:commentRangeStart w:id="2"/>
      <w:r>
        <w:t>STAT</w:t>
      </w:r>
      <w:r w:rsidR="00CC452C">
        <w:t>A</w:t>
      </w:r>
      <w:commentRangeEnd w:id="2"/>
      <w:r w:rsidR="00CC452C">
        <w:rPr>
          <w:rStyle w:val="CommentReference"/>
        </w:rPr>
        <w:commentReference w:id="2"/>
      </w:r>
      <w:r>
        <w:t xml:space="preserve"> Analytical  Research Software (12 licenses) and STAT Transfer (6 licenses)</w:t>
      </w:r>
    </w:p>
    <w:p w14:paraId="61C57B20" w14:textId="77777777" w:rsidR="00AC563C" w:rsidRDefault="00AC563C" w:rsidP="00AC563C">
      <w:pPr>
        <w:pStyle w:val="ListParagraph"/>
        <w:numPr>
          <w:ilvl w:val="0"/>
          <w:numId w:val="1"/>
        </w:numPr>
      </w:pPr>
      <w:proofErr w:type="spellStart"/>
      <w:r>
        <w:t>NearPod</w:t>
      </w:r>
      <w:proofErr w:type="spellEnd"/>
      <w:r>
        <w:t xml:space="preserve"> – iPad interactive teaching / student participant app</w:t>
      </w:r>
    </w:p>
    <w:p w14:paraId="70115FB3" w14:textId="77777777" w:rsidR="00AC563C" w:rsidRDefault="00AC563C" w:rsidP="00AC563C">
      <w:pPr>
        <w:pStyle w:val="ListParagraph"/>
        <w:numPr>
          <w:ilvl w:val="0"/>
          <w:numId w:val="1"/>
        </w:numPr>
      </w:pPr>
      <w:r>
        <w:t>Various one time funded projects from prior fiscal year</w:t>
      </w:r>
    </w:p>
    <w:p w14:paraId="65915780" w14:textId="77777777" w:rsidR="00AC563C" w:rsidRDefault="00CC452C" w:rsidP="00AC563C">
      <w:pPr>
        <w:pStyle w:val="ListParagraph"/>
        <w:numPr>
          <w:ilvl w:val="0"/>
          <w:numId w:val="1"/>
        </w:numPr>
      </w:pPr>
      <w:r>
        <w:t>None</w:t>
      </w:r>
    </w:p>
    <w:p w14:paraId="13D6C4E9" w14:textId="77777777" w:rsidR="00AC563C" w:rsidRDefault="00AC563C" w:rsidP="00AC563C">
      <w:pPr>
        <w:pStyle w:val="ListParagraph"/>
        <w:numPr>
          <w:ilvl w:val="0"/>
          <w:numId w:val="1"/>
        </w:numPr>
      </w:pPr>
      <w:r>
        <w:t>ARC GIS – Mapping</w:t>
      </w:r>
    </w:p>
    <w:p w14:paraId="314CD857" w14:textId="77777777" w:rsidR="00AC563C" w:rsidRDefault="00AC563C" w:rsidP="00AC563C">
      <w:pPr>
        <w:pStyle w:val="ListParagraph"/>
        <w:numPr>
          <w:ilvl w:val="0"/>
          <w:numId w:val="1"/>
        </w:numPr>
      </w:pPr>
      <w:r>
        <w:lastRenderedPageBreak/>
        <w:t>IBM Corp SPSS</w:t>
      </w:r>
      <w:r w:rsidR="00CC452C">
        <w:t xml:space="preserve"> (statistics program)</w:t>
      </w:r>
    </w:p>
    <w:p w14:paraId="6C145632" w14:textId="77777777" w:rsidR="00AC563C" w:rsidRDefault="00AC563C" w:rsidP="00AC563C">
      <w:pPr>
        <w:pStyle w:val="ListParagraph"/>
        <w:numPr>
          <w:ilvl w:val="0"/>
          <w:numId w:val="1"/>
        </w:numPr>
      </w:pPr>
      <w:proofErr w:type="spellStart"/>
      <w:r>
        <w:t>MiniTab</w:t>
      </w:r>
      <w:proofErr w:type="spellEnd"/>
      <w:r>
        <w:t xml:space="preserve"> Inc</w:t>
      </w:r>
      <w:r w:rsidR="00A93DBF">
        <w:t xml:space="preserve"> (statistical analysis)</w:t>
      </w:r>
    </w:p>
    <w:p w14:paraId="633BBF23" w14:textId="77777777" w:rsidR="00AC563C" w:rsidRDefault="00AC563C" w:rsidP="00AC563C">
      <w:pPr>
        <w:pStyle w:val="ListParagraph"/>
        <w:numPr>
          <w:ilvl w:val="0"/>
          <w:numId w:val="1"/>
        </w:numPr>
      </w:pPr>
      <w:r>
        <w:t xml:space="preserve">SHI </w:t>
      </w:r>
      <w:proofErr w:type="spellStart"/>
      <w:r>
        <w:t>Kivuto</w:t>
      </w:r>
      <w:proofErr w:type="spellEnd"/>
      <w:r>
        <w:t xml:space="preserve"> Student and Faculty Advantage</w:t>
      </w:r>
      <w:r w:rsidR="00A93DBF">
        <w:t xml:space="preserve"> (software from the IT Store)</w:t>
      </w:r>
    </w:p>
    <w:p w14:paraId="06208F0A" w14:textId="77777777" w:rsidR="00AC563C" w:rsidRDefault="00AC563C" w:rsidP="00AC563C">
      <w:pPr>
        <w:pStyle w:val="ListParagraph"/>
        <w:numPr>
          <w:ilvl w:val="0"/>
          <w:numId w:val="1"/>
        </w:numPr>
      </w:pPr>
      <w:r>
        <w:t>Wolfram Research Mathematica</w:t>
      </w:r>
      <w:r w:rsidR="00D32F82">
        <w:t xml:space="preserve"> </w:t>
      </w:r>
      <w:r w:rsidR="00D32F82" w:rsidRPr="00D32F82">
        <w:t>(</w:t>
      </w:r>
      <w:r w:rsidR="00D32F82" w:rsidRPr="00D32F82">
        <w:rPr>
          <w:rFonts w:cs="Arial"/>
          <w:shd w:val="clear" w:color="auto" w:fill="FFFFFF"/>
        </w:rPr>
        <w:t>technical computing for R&amp;D and education)</w:t>
      </w:r>
    </w:p>
    <w:p w14:paraId="2A1C26A2" w14:textId="77777777" w:rsidR="00AC563C" w:rsidRDefault="00AC563C" w:rsidP="00AC563C">
      <w:pPr>
        <w:pStyle w:val="ListParagraph"/>
        <w:numPr>
          <w:ilvl w:val="0"/>
          <w:numId w:val="1"/>
        </w:numPr>
      </w:pPr>
      <w:r>
        <w:t>Adobe Cloud Creative Suite</w:t>
      </w:r>
      <w:r w:rsidR="00D32F82">
        <w:t xml:space="preserve"> </w:t>
      </w:r>
    </w:p>
    <w:p w14:paraId="1502F0F1" w14:textId="77777777" w:rsidR="008A49CD" w:rsidRDefault="008A49CD" w:rsidP="00AC563C">
      <w:pPr>
        <w:pStyle w:val="ListParagraph"/>
        <w:numPr>
          <w:ilvl w:val="0"/>
          <w:numId w:val="1"/>
        </w:numPr>
      </w:pPr>
      <w:r>
        <w:t xml:space="preserve">Oracle license + </w:t>
      </w:r>
      <w:proofErr w:type="spellStart"/>
      <w:r>
        <w:t>TrueUp</w:t>
      </w:r>
      <w:proofErr w:type="spellEnd"/>
      <w:r>
        <w:t xml:space="preserve"> as part of infrastructure</w:t>
      </w:r>
      <w:r w:rsidR="00D32F82">
        <w:t xml:space="preserve"> (runs Banner)</w:t>
      </w:r>
    </w:p>
    <w:p w14:paraId="2CE20A18" w14:textId="77777777" w:rsidR="008A49CD" w:rsidRDefault="006D2663" w:rsidP="00AC563C">
      <w:pPr>
        <w:pStyle w:val="ListParagraph"/>
        <w:numPr>
          <w:ilvl w:val="0"/>
          <w:numId w:val="1"/>
        </w:numPr>
      </w:pPr>
      <w:r>
        <w:t xml:space="preserve">Presidio IronPort email spam/virus protection-Has been replaced with </w:t>
      </w:r>
      <w:proofErr w:type="spellStart"/>
      <w:r>
        <w:t>ProofPoint</w:t>
      </w:r>
      <w:proofErr w:type="spellEnd"/>
    </w:p>
    <w:p w14:paraId="76AA0B90" w14:textId="77777777" w:rsidR="006D2663" w:rsidRDefault="006D2663" w:rsidP="00AC563C">
      <w:pPr>
        <w:pStyle w:val="ListParagraph"/>
        <w:numPr>
          <w:ilvl w:val="0"/>
          <w:numId w:val="1"/>
        </w:numPr>
      </w:pPr>
      <w:r>
        <w:t>iCloud Storage/Dropbox</w:t>
      </w:r>
    </w:p>
    <w:p w14:paraId="748A9323" w14:textId="77777777" w:rsidR="00CC452C" w:rsidRDefault="00CC452C" w:rsidP="00AC563C">
      <w:pPr>
        <w:pStyle w:val="ListParagraph"/>
        <w:numPr>
          <w:ilvl w:val="0"/>
          <w:numId w:val="1"/>
        </w:numPr>
      </w:pPr>
      <w:r>
        <w:t>None</w:t>
      </w:r>
    </w:p>
    <w:p w14:paraId="033BA16D" w14:textId="77777777" w:rsidR="00AC563C" w:rsidRDefault="00AC563C"/>
    <w:sectPr w:rsidR="00AC5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Terri Cooper" w:date="2018-11-27T13:54:00Z" w:initials="TC">
    <w:p w14:paraId="6D0BC5EA" w14:textId="77777777" w:rsidR="00CC452C" w:rsidRDefault="00CC452C">
      <w:pPr>
        <w:pStyle w:val="CommentText"/>
      </w:pPr>
      <w:r>
        <w:rPr>
          <w:rStyle w:val="CommentReference"/>
        </w:rPr>
        <w:annotationRef/>
      </w:r>
      <w:r>
        <w:t>Does this include anything</w:t>
      </w:r>
      <w:r w:rsidR="00525319">
        <w:t xml:space="preserve"> other than Word 2016, Excel 2016, Outlook 2016, Publisher 2016, Access 2016 </w:t>
      </w:r>
      <w:bookmarkStart w:id="1" w:name="_GoBack"/>
      <w:bookmarkEnd w:id="1"/>
      <w:r w:rsidR="00525319">
        <w:t>and OneNote 2016?</w:t>
      </w:r>
    </w:p>
  </w:comment>
  <w:comment w:id="2" w:author="Terri Cooper" w:date="2018-11-27T13:49:00Z" w:initials="TC">
    <w:p w14:paraId="77B49EE9" w14:textId="77777777" w:rsidR="00CC452C" w:rsidRDefault="00CC452C">
      <w:pPr>
        <w:pStyle w:val="CommentText"/>
      </w:pPr>
      <w:r>
        <w:rPr>
          <w:rStyle w:val="CommentReference"/>
        </w:rPr>
        <w:annotationRef/>
      </w:r>
      <w:r>
        <w:t>Can we replace lines 18, 37, 42, and 42 with Freeware R?  Can we use some of the money saved to bring in trainers?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D0BC5EA" w15:done="0"/>
  <w15:commentEx w15:paraId="77B49EE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A0AF5"/>
    <w:multiLevelType w:val="hybridMultilevel"/>
    <w:tmpl w:val="1F1A9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rri Cooper">
    <w15:presenceInfo w15:providerId="AD" w15:userId="S-1-5-21-1547161642-1343024091-725345543-458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3C"/>
    <w:rsid w:val="00525319"/>
    <w:rsid w:val="005709DF"/>
    <w:rsid w:val="006D2663"/>
    <w:rsid w:val="008A49CD"/>
    <w:rsid w:val="00A93DBF"/>
    <w:rsid w:val="00AC563C"/>
    <w:rsid w:val="00AE1E33"/>
    <w:rsid w:val="00CC452C"/>
    <w:rsid w:val="00CE1C69"/>
    <w:rsid w:val="00D3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C177E"/>
  <w15:chartTrackingRefBased/>
  <w15:docId w15:val="{3D2AB947-DFB2-4702-AC61-E7EAA44B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63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4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5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5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5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Cooper</dc:creator>
  <cp:keywords/>
  <dc:description/>
  <cp:lastModifiedBy>Terri Cooper</cp:lastModifiedBy>
  <cp:revision>5</cp:revision>
  <dcterms:created xsi:type="dcterms:W3CDTF">2018-10-31T19:22:00Z</dcterms:created>
  <dcterms:modified xsi:type="dcterms:W3CDTF">2018-11-27T19:59:00Z</dcterms:modified>
</cp:coreProperties>
</file>